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A" w:rsidRPr="0059307A" w:rsidRDefault="0059307A" w:rsidP="0059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«Оздоровительно-развивающие игры при плоскостопии»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9307A">
        <w:rPr>
          <w:rFonts w:ascii="Times New Roman" w:hAnsi="Times New Roman" w:cs="Times New Roman"/>
          <w:sz w:val="24"/>
          <w:szCs w:val="24"/>
        </w:rPr>
        <w:t xml:space="preserve">  дать практические навыки организации специальных игр для закрепления навыков правильной установки стоп и напря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жения мышц стопы и пальцев в различных исходных положе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КАРАКАТИЦА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>Соревновательная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Быстро пробежать этап, перекатывая стопами гим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настическую палку.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59307A">
        <w:rPr>
          <w:rFonts w:ascii="Times New Roman" w:hAnsi="Times New Roman" w:cs="Times New Roman"/>
          <w:sz w:val="24"/>
          <w:szCs w:val="24"/>
        </w:rPr>
        <w:t>. Деревянные или пластмассовые гимнастиче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ские палки.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</w:t>
      </w:r>
      <w:r w:rsidRPr="0059307A">
        <w:rPr>
          <w:rFonts w:ascii="Times New Roman" w:hAnsi="Times New Roman" w:cs="Times New Roman"/>
          <w:sz w:val="24"/>
          <w:szCs w:val="24"/>
        </w:rPr>
        <w:t xml:space="preserve">. Участники делятся на две команды, каждый участник принимает положение </w:t>
      </w:r>
      <w:proofErr w:type="gramStart"/>
      <w:r w:rsidRPr="0059307A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59307A">
        <w:rPr>
          <w:rFonts w:ascii="Times New Roman" w:hAnsi="Times New Roman" w:cs="Times New Roman"/>
          <w:sz w:val="24"/>
          <w:szCs w:val="24"/>
        </w:rPr>
        <w:t xml:space="preserve"> на ягодицах, ноги вперед, согнуты в коленях, руки в упоре сзади. Игроки вы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страиваются в колонну, которую завершает капитан. По сигна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лу воспитателя «Марш!» ребенок, опираясь на кисти и пятки, начинает движение до поворота, разворачивается и возвраща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ется обратно, не прекращая стопами перекатывать гимнастиче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скую палку. Передав эстафету своему другу по команде, ребе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нок встает за последним участником команды.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sz w:val="24"/>
          <w:szCs w:val="24"/>
        </w:rPr>
        <w:t>Правила. Выигрывает команда, капитан которой первым заканчивает игру. Игра повторяется 2 раза с музыкальным со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провождением или без него.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07A">
        <w:rPr>
          <w:rFonts w:ascii="Times New Roman" w:hAnsi="Times New Roman" w:cs="Times New Roman"/>
          <w:b/>
          <w:bCs/>
          <w:sz w:val="24"/>
          <w:szCs w:val="24"/>
        </w:rPr>
        <w:t>Несоревновательная</w:t>
      </w:r>
      <w:proofErr w:type="spellEnd"/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Совместная работа, взаимопомощь и удовольствие.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Платочки из газовой ткани.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</w:t>
      </w:r>
      <w:r w:rsidRPr="0059307A">
        <w:rPr>
          <w:rFonts w:ascii="Times New Roman" w:hAnsi="Times New Roman" w:cs="Times New Roman"/>
          <w:sz w:val="24"/>
          <w:szCs w:val="24"/>
        </w:rPr>
        <w:t>. Все участники, лежа на животе, пальцами стоп удерживают разноцветные легкие платочки. Под звуки музыки каракатицы плавают, не теряя платочков. По сигналу воспитателя «Опасность!» игроки переворачивают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ся на спину, принимая положение седа, и бегом ножками впе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ред прячутся в ущелье.</w:t>
      </w:r>
    </w:p>
    <w:p w:rsidR="0059307A" w:rsidRPr="0059307A" w:rsidRDefault="0059307A" w:rsidP="005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Правила.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Игрок (игроки), потерявший платочек, подни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мает его пальцами стоп, ложится на спину. В это время игроки из ущелья замыкают его в круг ножками наружу. Все вместе машут платочками, отгоняя нападающего. Игра повторяется несколько раз.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ЭСКАДРОН РЕБЯТ ПРЫГУЧИХ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>Соревновательная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Быстро проскакать на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хопе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 Мячи для прыжков с ручками —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>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</w:t>
      </w:r>
      <w:r w:rsidRPr="0059307A">
        <w:rPr>
          <w:rFonts w:ascii="Times New Roman" w:hAnsi="Times New Roman" w:cs="Times New Roman"/>
          <w:sz w:val="24"/>
          <w:szCs w:val="24"/>
        </w:rPr>
        <w:t>. Участники де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лятся на две команды и выстраиваются в колонну перед линией старта. Первый участ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ник сидит на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хопе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>. По сигналу воспитате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ля игрок начинает прыгать до отметки, оги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бает ее и возвращается обратно, передав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хопп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 xml:space="preserve"> другу по команде.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Правила.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Выигрывает команда, участ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ники которой первыми завершают дистан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цию.</w:t>
      </w:r>
    </w:p>
    <w:p w:rsidR="0059307A" w:rsidRPr="0059307A" w:rsidRDefault="0059307A" w:rsidP="005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sz w:val="24"/>
          <w:szCs w:val="24"/>
        </w:rPr>
        <w:t>Для индивидуальных соревнований возможно несколько ва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риантов: 1) все участники на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 xml:space="preserve"> выстраиваются в шеренгу на стартовой линии и по сигналу начинают прыжки; выигрывает участник, первым пересекший финишную линию; 2) игроки де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лятся на три-четыре команды и выполняют прыжки на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хоппах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>; затем победители каждого этапа разыгрывают первое место.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07A">
        <w:rPr>
          <w:rFonts w:ascii="Times New Roman" w:hAnsi="Times New Roman" w:cs="Times New Roman"/>
          <w:b/>
          <w:bCs/>
          <w:sz w:val="24"/>
          <w:szCs w:val="24"/>
        </w:rPr>
        <w:t>Несоревновательная</w:t>
      </w:r>
      <w:proofErr w:type="spellEnd"/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Подпрыгивать одновременно всем игрокам.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Мячи для прыжков с ручками — </w:t>
      </w:r>
      <w:proofErr w:type="spellStart"/>
      <w:r w:rsidRPr="0059307A">
        <w:rPr>
          <w:rFonts w:ascii="Times New Roman" w:hAnsi="Times New Roman" w:cs="Times New Roman"/>
          <w:sz w:val="24"/>
          <w:szCs w:val="24"/>
        </w:rPr>
        <w:t>хоппы</w:t>
      </w:r>
      <w:proofErr w:type="spellEnd"/>
      <w:r w:rsidRPr="0059307A">
        <w:rPr>
          <w:rFonts w:ascii="Times New Roman" w:hAnsi="Times New Roman" w:cs="Times New Roman"/>
          <w:sz w:val="24"/>
          <w:szCs w:val="24"/>
        </w:rPr>
        <w:t>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Все дети выстраиваются в колонну или шеренгу в центре зала парами. Первые два участника, взявшись за руки, стоят на линии старта. По сигналу воспита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теля они начинают прыгать по отмеченной линии (дуге). При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близившись к колонне, они забирают следующую пару участ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ников и продолжают прыгать, и так до тех пор, пока все уча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стники не объединятся в общий большой прыгающий круг.</w:t>
      </w:r>
    </w:p>
    <w:p w:rsidR="0059307A" w:rsidRPr="0059307A" w:rsidRDefault="0059307A" w:rsidP="005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lastRenderedPageBreak/>
        <w:t>Правила.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Если кто-то из участников не может продол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жать прыжки, звучит сигнал, по которому дети прыгают на месте, до тех </w:t>
      </w:r>
      <w:proofErr w:type="gramStart"/>
      <w:r w:rsidRPr="0059307A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59307A">
        <w:rPr>
          <w:rFonts w:ascii="Times New Roman" w:hAnsi="Times New Roman" w:cs="Times New Roman"/>
          <w:sz w:val="24"/>
          <w:szCs w:val="24"/>
        </w:rPr>
        <w:t xml:space="preserve"> пока участнику, потерявшему равновесие, не окажут помощь.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ДРУЖНЫЕ ПАЛЬЧИКИ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>Соревновательная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Быстро переложить карандаши в обруч.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Карандаши и обручи.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sz w:val="24"/>
          <w:szCs w:val="24"/>
        </w:rPr>
        <w:t>Содержание  игры. Участники де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лятся на две команды. Для каждой команды разложены два-три обруча. Вокруг обруча располагаются четыре участника. Перед об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ручами на расстоянии 1—2 м разложены четыре лоточка с десятью карандашами в каж</w:t>
      </w:r>
      <w:r w:rsidRPr="0059307A">
        <w:rPr>
          <w:rFonts w:ascii="Times New Roman" w:hAnsi="Times New Roman" w:cs="Times New Roman"/>
          <w:sz w:val="24"/>
          <w:szCs w:val="24"/>
        </w:rPr>
        <w:softHyphen/>
        <w:t xml:space="preserve">дом.                                                                                                                                                                                                                                                            По сигналу   игроки берут пальцами стоп каждой ноги по карандашу, быстро доходят до обруча, опускают в него карандаши и бегом возвращаются </w:t>
      </w:r>
      <w:proofErr w:type="gramStart"/>
      <w:r w:rsidRPr="005930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307A">
        <w:rPr>
          <w:rFonts w:ascii="Times New Roman" w:hAnsi="Times New Roman" w:cs="Times New Roman"/>
          <w:sz w:val="24"/>
          <w:szCs w:val="24"/>
        </w:rPr>
        <w:t xml:space="preserve"> оставшимся. Если игрок в движении теряет карандаш, он оста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навливается, подбирает его и продолжает движение. Заполнив обруч карандашами, дети поднимают руку.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Правила.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Выигрывает команда, игроки которой первыми завершают перенос карандашей.  </w:t>
      </w:r>
      <w:r w:rsidRPr="0059307A">
        <w:rPr>
          <w:rFonts w:ascii="Times New Roman" w:hAnsi="Times New Roman" w:cs="Times New Roman"/>
          <w:b/>
          <w:sz w:val="24"/>
          <w:szCs w:val="24"/>
        </w:rPr>
        <w:t>Индивидуальный вариант игры:</w:t>
      </w:r>
      <w:r w:rsidRPr="0059307A">
        <w:rPr>
          <w:rFonts w:ascii="Times New Roman" w:hAnsi="Times New Roman" w:cs="Times New Roman"/>
          <w:sz w:val="24"/>
          <w:szCs w:val="24"/>
        </w:rPr>
        <w:t xml:space="preserve"> все дети сидят на стульях, перед каждым лоточек, справа и слева от которого находится по восемь-десять карандашей. По сигналу   надо быстро переложить карандаши каждой ногой в лоток. Учитывается как общее время, так и время выполнения работы каждой ногой. Побеждает ребенок, затративший на выполнение задания наименьшее количество времени.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07A">
        <w:rPr>
          <w:rFonts w:ascii="Times New Roman" w:hAnsi="Times New Roman" w:cs="Times New Roman"/>
          <w:b/>
          <w:bCs/>
          <w:sz w:val="24"/>
          <w:szCs w:val="24"/>
        </w:rPr>
        <w:t>Несоревновательная</w:t>
      </w:r>
      <w:proofErr w:type="spellEnd"/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Удержать и не потерять шарф. Возможно дополни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тельное название «Канатный мостик».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59307A">
        <w:rPr>
          <w:rFonts w:ascii="Times New Roman" w:hAnsi="Times New Roman" w:cs="Times New Roman"/>
          <w:sz w:val="24"/>
          <w:szCs w:val="24"/>
        </w:rPr>
        <w:t>. Шарф.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</w:t>
      </w:r>
      <w:r w:rsidRPr="0059307A">
        <w:rPr>
          <w:rFonts w:ascii="Times New Roman" w:hAnsi="Times New Roman" w:cs="Times New Roman"/>
          <w:sz w:val="24"/>
          <w:szCs w:val="24"/>
        </w:rPr>
        <w:t>. Участники парами, держась за руки, выстраиваются перед извилистой дорожкой, созданной из прямоугольных модулей. У детей, стоящих справа по на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правлению движения, в правой руке и пальцах стопы длинный шарф; то же у детей, стоящих слева. По сигналу воспитателя дети идут по канатному мосту над пропастью, а для того что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бы не упасть, помогают и поддерживают друг друга. Идти надо медленно, не выпуская шарф из пальцев стопы. Спустившись с моста, дети скручивают его соответственно в правую и левую стороны.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sz w:val="24"/>
          <w:szCs w:val="24"/>
        </w:rPr>
        <w:t>Правила. В результате, когда последний участник прохо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дит над пропастью, дети образуют два больших круга. Игра способствует развитию заботы о другом человеке.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07A">
        <w:rPr>
          <w:rFonts w:ascii="Times New Roman" w:hAnsi="Times New Roman" w:cs="Times New Roman"/>
          <w:b/>
          <w:bCs/>
          <w:sz w:val="24"/>
          <w:szCs w:val="24"/>
        </w:rPr>
        <w:t>Несоревновательная</w:t>
      </w:r>
      <w:proofErr w:type="spellEnd"/>
      <w:r w:rsidRPr="0059307A">
        <w:rPr>
          <w:rFonts w:ascii="Times New Roman" w:hAnsi="Times New Roman" w:cs="Times New Roman"/>
          <w:b/>
          <w:bCs/>
          <w:sz w:val="24"/>
          <w:szCs w:val="24"/>
        </w:rPr>
        <w:t xml:space="preserve"> игра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Цель.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Двигаться по обручу, касаясь его только серединой стопы.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Инвентарь.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Обручи.</w:t>
      </w:r>
    </w:p>
    <w:p w:rsidR="0059307A" w:rsidRPr="0059307A" w:rsidRDefault="0059307A" w:rsidP="0059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Содержание игры</w:t>
      </w:r>
      <w:r w:rsidRPr="0059307A">
        <w:rPr>
          <w:rFonts w:ascii="Times New Roman" w:hAnsi="Times New Roman" w:cs="Times New Roman"/>
          <w:sz w:val="24"/>
          <w:szCs w:val="24"/>
        </w:rPr>
        <w:t>. По залу разложены обручи. Участ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ники игры по четыре-шесть человек стоят серединой стопы на обруче, спиной в центр. Под музыку дети приставными шагами идут по кругу, стараясь пальцами и пяткой не касаться пола. Руки и туловище выполняют плавные движения, напоминаю</w:t>
      </w:r>
      <w:r w:rsidRPr="0059307A">
        <w:rPr>
          <w:rFonts w:ascii="Times New Roman" w:hAnsi="Times New Roman" w:cs="Times New Roman"/>
          <w:sz w:val="24"/>
          <w:szCs w:val="24"/>
        </w:rPr>
        <w:softHyphen/>
        <w:t>щие движение травы под водой. По сигналу «Вода уходит!» дети поворачиваются лицом в центр обруча, берутся за руки, приседают, лбом касаясь коленей.</w:t>
      </w:r>
    </w:p>
    <w:p w:rsidR="0059307A" w:rsidRPr="0059307A" w:rsidRDefault="0059307A" w:rsidP="005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07A">
        <w:rPr>
          <w:rFonts w:ascii="Times New Roman" w:hAnsi="Times New Roman" w:cs="Times New Roman"/>
          <w:b/>
          <w:sz w:val="24"/>
          <w:szCs w:val="24"/>
        </w:rPr>
        <w:t>Правила.</w:t>
      </w:r>
      <w:r w:rsidRPr="0059307A">
        <w:rPr>
          <w:rFonts w:ascii="Times New Roman" w:hAnsi="Times New Roman" w:cs="Times New Roman"/>
          <w:sz w:val="24"/>
          <w:szCs w:val="24"/>
        </w:rPr>
        <w:t xml:space="preserve"> Игра повторяется 2 раза — спиной в центр и спиной наружу.</w:t>
      </w:r>
    </w:p>
    <w:p w:rsidR="0059307A" w:rsidRPr="0059307A" w:rsidRDefault="0059307A" w:rsidP="005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07A" w:rsidRPr="0059307A" w:rsidRDefault="0059307A" w:rsidP="00593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07A" w:rsidRPr="0059307A" w:rsidRDefault="0059307A" w:rsidP="00593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07A" w:rsidRDefault="0059307A" w:rsidP="0059307A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34F8" w:rsidRDefault="00DB34F8" w:rsidP="0059307A">
      <w:pPr>
        <w:spacing w:after="0" w:line="240" w:lineRule="auto"/>
      </w:pPr>
    </w:p>
    <w:sectPr w:rsidR="00DB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EBD"/>
    <w:multiLevelType w:val="hybridMultilevel"/>
    <w:tmpl w:val="CFD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032"/>
    <w:multiLevelType w:val="hybridMultilevel"/>
    <w:tmpl w:val="1868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59307A"/>
    <w:rsid w:val="0059307A"/>
    <w:rsid w:val="00DB34F8"/>
    <w:rsid w:val="00E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58AF-109E-4E90-83E3-854A4A1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2020-02-25T19:12:00Z</dcterms:created>
  <dcterms:modified xsi:type="dcterms:W3CDTF">2020-02-25T19:32:00Z</dcterms:modified>
</cp:coreProperties>
</file>