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58" w:rsidRDefault="008C6E58" w:rsidP="008C6E58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E75A0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ИГРЫ - ТРЕНИНГИ ПО ПДД</w:t>
      </w:r>
    </w:p>
    <w:p w:rsidR="008C6E58" w:rsidRPr="00E75A0B" w:rsidRDefault="008C6E58" w:rsidP="008C6E58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6E58" w:rsidRPr="008C6E58" w:rsidRDefault="008C6E58" w:rsidP="008C6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8C6E58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"Паровозики" и "машины"</w:t>
      </w:r>
    </w:p>
    <w:p w:rsidR="008C6E58" w:rsidRDefault="008C6E58" w:rsidP="008C6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</w:p>
    <w:p w:rsidR="008C6E58" w:rsidRDefault="008C6E58" w:rsidP="008C6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детьми сделайте из подручного материала (стульчиков, крупных модулей) две пересекающиеся дорожки. По </w:t>
      </w:r>
      <w:proofErr w:type="gramStart"/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их них</w:t>
      </w:r>
      <w:proofErr w:type="gramEnd"/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t>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</w:r>
    </w:p>
    <w:p w:rsidR="008C6E58" w:rsidRDefault="008C6E58" w:rsidP="008C6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</w:r>
    </w:p>
    <w:p w:rsidR="008C6E58" w:rsidRDefault="008C6E58" w:rsidP="008C6E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Внимательно наблюдайте за поведением детей, отмечая ситуации, в которых произошли столкновения, и ситуации, в которых дети уступали друг другу путь.</w:t>
      </w:r>
    </w:p>
    <w:p w:rsidR="008C6E58" w:rsidRDefault="008C6E58" w:rsidP="008C6E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Остановив игру, проанализируйте вместе с детьми, почему "паровозики" и "машины" иногда сталкивались, мешали друг другу.</w:t>
      </w:r>
      <w:proofErr w:type="gramEnd"/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</w:r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 этого продолжите игру, выбрав одного или двоих детей, которые будут изображать шлагбаум: поднимать и опускать руки, открывая и </w:t>
      </w:r>
      <w:proofErr w:type="gramStart"/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закрывая</w:t>
      </w:r>
      <w:proofErr w:type="gramEnd"/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 путь "машинам". Обратите их внимание на то, что закрытие шлагбаума означает остановку движения поездов-"паровозиков". В этом случае столкновение невозможно. Если это всё-таки произойдёт, проанализируйте вместе с детьми, кто из участников игры нарушил правила.</w:t>
      </w:r>
    </w:p>
    <w:p w:rsidR="008C6E58" w:rsidRDefault="008C6E58" w:rsidP="008C6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6E58" w:rsidRPr="008C6E58" w:rsidRDefault="008C6E58" w:rsidP="008C6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</w:t>
      </w:r>
      <w:r w:rsidRPr="008C6E58">
        <w:rPr>
          <w:rFonts w:ascii="Times New Roman" w:eastAsia="Times New Roman" w:hAnsi="Times New Roman" w:cs="Times New Roman"/>
          <w:color w:val="993300"/>
          <w:sz w:val="28"/>
          <w:szCs w:val="28"/>
        </w:rPr>
        <w:t>Затем обе одновременно "включают" жёлтый свет.</w:t>
      </w:r>
    </w:p>
    <w:p w:rsidR="008C6E58" w:rsidRPr="008C6E58" w:rsidRDefault="008C6E58" w:rsidP="008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58" w:rsidRDefault="008C6E58" w:rsidP="008C6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8C6E58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2. "Игры во дворе"</w:t>
      </w:r>
    </w:p>
    <w:p w:rsidR="008C6E58" w:rsidRPr="008C6E58" w:rsidRDefault="008C6E58" w:rsidP="008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58">
        <w:rPr>
          <w:rFonts w:ascii="Times New Roman" w:eastAsia="Times New Roman" w:hAnsi="Times New Roman" w:cs="Times New Roman"/>
          <w:color w:val="993300"/>
          <w:sz w:val="28"/>
          <w:szCs w:val="28"/>
        </w:rPr>
        <w:br/>
      </w:r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  <w:r w:rsidRPr="008C6E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Сюжет игры можно менять: например, играющих детей предупредит об опасности зайчик, высунувшийся из окна дома.</w:t>
      </w:r>
    </w:p>
    <w:p w:rsidR="00000000" w:rsidRPr="008C6E58" w:rsidRDefault="008C6E58" w:rsidP="008C6E58">
      <w:pPr>
        <w:spacing w:after="0" w:line="240" w:lineRule="auto"/>
        <w:jc w:val="both"/>
        <w:rPr>
          <w:sz w:val="28"/>
          <w:szCs w:val="28"/>
        </w:rPr>
      </w:pPr>
    </w:p>
    <w:sectPr w:rsidR="00000000" w:rsidRPr="008C6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58A"/>
    <w:multiLevelType w:val="hybridMultilevel"/>
    <w:tmpl w:val="970C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E58"/>
    <w:rsid w:val="008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2017-03-16T06:55:00Z</dcterms:created>
  <dcterms:modified xsi:type="dcterms:W3CDTF">2017-03-16T06:57:00Z</dcterms:modified>
</cp:coreProperties>
</file>